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1FB5" w14:textId="1718F9ED" w:rsidR="00D85E96" w:rsidRPr="00D85E96" w:rsidRDefault="001022D0" w:rsidP="00FC6287">
      <w:pPr>
        <w:pStyle w:val="Headline"/>
        <w:spacing w:before="0" w:after="0"/>
        <w:rPr>
          <w:b w:val="0"/>
        </w:rPr>
      </w:pPr>
      <w:bookmarkStart w:id="0" w:name="OLE_LINK60"/>
      <w:bookmarkStart w:id="1" w:name="OLE_LINK61"/>
      <w:bookmarkStart w:id="2" w:name="_GoBack"/>
      <w:bookmarkEnd w:id="2"/>
      <w:r w:rsidRPr="00D85E96">
        <w:rPr>
          <w:b w:val="0"/>
        </w:rPr>
        <w:t xml:space="preserve">Product </w:t>
      </w:r>
      <w:r w:rsidR="00D85E96" w:rsidRPr="00D85E96">
        <w:rPr>
          <w:b w:val="0"/>
        </w:rPr>
        <w:t>News</w:t>
      </w:r>
      <w:r w:rsidR="00D85E96">
        <w:rPr>
          <w:b w:val="0"/>
        </w:rPr>
        <w:t xml:space="preserve"> (</w:t>
      </w:r>
      <w:r w:rsidR="00D85E96" w:rsidRPr="00D85E96">
        <w:rPr>
          <w:b w:val="0"/>
        </w:rPr>
        <w:t>100 words</w:t>
      </w:r>
      <w:r w:rsidR="00D85E96">
        <w:rPr>
          <w:b w:val="0"/>
        </w:rPr>
        <w:t>)</w:t>
      </w:r>
    </w:p>
    <w:p w14:paraId="6C2BD678" w14:textId="709FDE9E" w:rsidR="00D85E96" w:rsidRPr="005C7216" w:rsidRDefault="00D85E96" w:rsidP="009224B4">
      <w:pPr>
        <w:pStyle w:val="Headline"/>
      </w:pPr>
      <w:r>
        <w:t>Chain Stores Belong Under Ceilume Ceilings</w:t>
      </w:r>
    </w:p>
    <w:bookmarkEnd w:id="0"/>
    <w:bookmarkEnd w:id="1"/>
    <w:p w14:paraId="23485051" w14:textId="6209F4AE" w:rsidR="009224B4" w:rsidRDefault="00C64B5F" w:rsidP="009224B4">
      <w:pPr>
        <w:pStyle w:val="Image"/>
      </w:pPr>
      <w:r>
        <w:drawing>
          <wp:inline distT="0" distB="0" distL="0" distR="0" wp14:anchorId="06083912" wp14:editId="4A9094A9">
            <wp:extent cx="1514637" cy="151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 Vegas from web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0100" cy="1563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34AA">
        <w:t xml:space="preserve"> </w:t>
      </w:r>
      <w:r w:rsidR="004867DA">
        <w:t xml:space="preserve"> </w:t>
      </w:r>
      <w:r w:rsidR="006534AA">
        <w:drawing>
          <wp:inline distT="0" distB="0" distL="0" distR="0" wp14:anchorId="168AC8ED" wp14:editId="64096F78">
            <wp:extent cx="1513250" cy="1511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exAni-WoodlandHillsCA-crop-Edit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869" cy="1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7DA">
        <w:t xml:space="preserve"> </w:t>
      </w:r>
      <w:r w:rsidR="00C80D48">
        <w:t xml:space="preserve"> </w:t>
      </w:r>
      <w:r w:rsidR="006534AA">
        <w:drawing>
          <wp:inline distT="0" distB="0" distL="0" distR="0" wp14:anchorId="32FFE6D9" wp14:editId="6E9A82FA">
            <wp:extent cx="1511300" cy="15117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ybar_westlake-1137-Edit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4984" cy="1555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67DA">
        <w:t xml:space="preserve">  </w:t>
      </w:r>
      <w:r w:rsidR="004867DA">
        <w:drawing>
          <wp:inline distT="0" distB="0" distL="0" distR="0" wp14:anchorId="7A6AADB6" wp14:editId="7DE29911">
            <wp:extent cx="1511300" cy="1512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ilume-TheIrishPubConcept-Doc-Magilligans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"/>
                    <a:stretch/>
                  </pic:blipFill>
                  <pic:spPr bwMode="auto">
                    <a:xfrm>
                      <a:off x="0" y="0"/>
                      <a:ext cx="1537717" cy="153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D1017" w14:textId="4CCA8580" w:rsidR="00611D50" w:rsidRPr="00C80D48" w:rsidRDefault="00C80D48" w:rsidP="00756B00">
      <w:pPr>
        <w:pStyle w:val="ImageCaption"/>
        <w:spacing w:after="120"/>
        <w:rPr>
          <w:b w:val="0"/>
        </w:rPr>
      </w:pPr>
      <w:bookmarkStart w:id="3" w:name="OLE_LINK62"/>
      <w:bookmarkStart w:id="4" w:name="OLE_LINK63"/>
      <w:r w:rsidRPr="00D75D4A">
        <w:rPr>
          <w:b w:val="0"/>
          <w:i/>
        </w:rPr>
        <w:t>Left</w:t>
      </w:r>
      <w:r w:rsidR="004867DA">
        <w:rPr>
          <w:b w:val="0"/>
          <w:i/>
        </w:rPr>
        <w:t xml:space="preserve"> to Right</w:t>
      </w:r>
      <w:r w:rsidRPr="00D75D4A">
        <w:rPr>
          <w:b w:val="0"/>
          <w:i/>
        </w:rPr>
        <w:t>:</w:t>
      </w:r>
      <w:r w:rsidRPr="00C80D48">
        <w:rPr>
          <w:b w:val="0"/>
        </w:rPr>
        <w:t xml:space="preserve"> </w:t>
      </w:r>
      <w:r w:rsidR="0097498E" w:rsidRPr="00756B00">
        <w:t>Taco Bell’s</w:t>
      </w:r>
      <w:r w:rsidR="0097498E" w:rsidRPr="00C80D48">
        <w:rPr>
          <w:b w:val="0"/>
        </w:rPr>
        <w:t xml:space="preserve"> flagship Cantina on the Las Vegas Strip features a wedding chapel with wedding bells on the walls and an elegant coffered ceiling</w:t>
      </w:r>
      <w:r w:rsidR="00C84D19" w:rsidRPr="00C80D48">
        <w:rPr>
          <w:b w:val="0"/>
        </w:rPr>
        <w:t xml:space="preserve"> by Ceilume</w:t>
      </w:r>
      <w:r w:rsidR="0097498E" w:rsidRPr="00C80D48">
        <w:rPr>
          <w:b w:val="0"/>
        </w:rPr>
        <w:t>.</w:t>
      </w:r>
      <w:r w:rsidR="000D0DD3">
        <w:rPr>
          <w:b w:val="0"/>
        </w:rPr>
        <w:t xml:space="preserve"> </w:t>
      </w:r>
      <w:r w:rsidR="00D75D4A">
        <w:rPr>
          <w:b w:val="0"/>
        </w:rPr>
        <w:t>(</w:t>
      </w:r>
      <w:r w:rsidRPr="00C80D48">
        <w:rPr>
          <w:b w:val="0"/>
        </w:rPr>
        <w:t>Image: Taco Bell.</w:t>
      </w:r>
      <w:r w:rsidR="00D75D4A">
        <w:rPr>
          <w:b w:val="0"/>
        </w:rPr>
        <w:t>)</w:t>
      </w:r>
    </w:p>
    <w:p w14:paraId="1364E722" w14:textId="3F5A04B6" w:rsidR="00C80D48" w:rsidRPr="00C80D48" w:rsidRDefault="00C80D48" w:rsidP="00756B00">
      <w:pPr>
        <w:pStyle w:val="ImageCaption"/>
        <w:spacing w:after="120"/>
        <w:rPr>
          <w:b w:val="0"/>
        </w:rPr>
      </w:pPr>
      <w:r w:rsidRPr="00C80D48">
        <w:rPr>
          <w:b w:val="0"/>
        </w:rPr>
        <w:t>“Petals” one of 40 ceil</w:t>
      </w:r>
      <w:r w:rsidRPr="004867DA">
        <w:t>i</w:t>
      </w:r>
      <w:r w:rsidRPr="00C80D48">
        <w:rPr>
          <w:b w:val="0"/>
        </w:rPr>
        <w:t xml:space="preserve">ng panel styles offered by Ceilume, contributes to the design narrative </w:t>
      </w:r>
      <w:r w:rsidRPr="00756B00">
        <w:t>Alex and Ani</w:t>
      </w:r>
      <w:r w:rsidRPr="00C80D48">
        <w:rPr>
          <w:b w:val="0"/>
        </w:rPr>
        <w:t xml:space="preserve"> creates in its stores and jewelry lines. </w:t>
      </w:r>
      <w:r w:rsidR="00D75D4A">
        <w:rPr>
          <w:b w:val="0"/>
        </w:rPr>
        <w:t>(</w:t>
      </w:r>
      <w:r w:rsidRPr="00C80D48">
        <w:rPr>
          <w:b w:val="0"/>
        </w:rPr>
        <w:t>Image: Ceilume.</w:t>
      </w:r>
      <w:r w:rsidR="00D75D4A">
        <w:rPr>
          <w:b w:val="0"/>
        </w:rPr>
        <w:t>)</w:t>
      </w:r>
    </w:p>
    <w:p w14:paraId="4BBFFD03" w14:textId="77777777" w:rsidR="004867DA" w:rsidRDefault="00C80D48" w:rsidP="00756B00">
      <w:pPr>
        <w:pStyle w:val="ImageCaption"/>
        <w:spacing w:after="120"/>
        <w:rPr>
          <w:b w:val="0"/>
        </w:rPr>
      </w:pPr>
      <w:r w:rsidRPr="00C80D48">
        <w:rPr>
          <w:b w:val="0"/>
        </w:rPr>
        <w:t xml:space="preserve">Ceilume ceiling panels are part of the unique customer experience </w:t>
      </w:r>
      <w:r w:rsidRPr="00756B00">
        <w:t>Dry</w:t>
      </w:r>
      <w:r w:rsidR="004867DA" w:rsidRPr="00756B00">
        <w:t>b</w:t>
      </w:r>
      <w:r w:rsidRPr="00756B00">
        <w:t>ar</w:t>
      </w:r>
      <w:r w:rsidRPr="00C80D48">
        <w:rPr>
          <w:b w:val="0"/>
        </w:rPr>
        <w:t xml:space="preserve"> provides its hair blowout patrons. </w:t>
      </w:r>
      <w:r w:rsidR="00D75D4A">
        <w:rPr>
          <w:b w:val="0"/>
        </w:rPr>
        <w:t>(</w:t>
      </w:r>
      <w:r w:rsidRPr="00C80D48">
        <w:rPr>
          <w:b w:val="0"/>
        </w:rPr>
        <w:t>Image: Drybar</w:t>
      </w:r>
      <w:r w:rsidR="00D75D4A">
        <w:rPr>
          <w:b w:val="0"/>
        </w:rPr>
        <w:t>.</w:t>
      </w:r>
      <w:r w:rsidR="004867DA">
        <w:rPr>
          <w:b w:val="0"/>
        </w:rPr>
        <w:t>)</w:t>
      </w:r>
    </w:p>
    <w:p w14:paraId="1F5A3D5A" w14:textId="58F6C9FF" w:rsidR="004867DA" w:rsidRPr="004867DA" w:rsidRDefault="004867DA" w:rsidP="00756B00">
      <w:pPr>
        <w:pStyle w:val="Image"/>
        <w:spacing w:before="0" w:after="120"/>
        <w:rPr>
          <w:sz w:val="20"/>
          <w:szCs w:val="20"/>
        </w:rPr>
      </w:pPr>
      <w:r w:rsidRPr="004867DA">
        <w:rPr>
          <w:sz w:val="20"/>
          <w:szCs w:val="20"/>
        </w:rPr>
        <w:t xml:space="preserve">Decorative ceiling panels with Ceilume’s “Better than Tin” finish create the ambiance of </w:t>
      </w:r>
      <w:r w:rsidRPr="00756B00">
        <w:rPr>
          <w:b/>
          <w:sz w:val="20"/>
          <w:szCs w:val="20"/>
        </w:rPr>
        <w:t>The Irish Pub Concept</w:t>
      </w:r>
      <w:r w:rsidRPr="004867DA">
        <w:rPr>
          <w:sz w:val="20"/>
          <w:szCs w:val="20"/>
        </w:rPr>
        <w:t xml:space="preserve"> restaurants</w:t>
      </w:r>
      <w:r w:rsidR="00756B00">
        <w:rPr>
          <w:sz w:val="20"/>
          <w:szCs w:val="20"/>
        </w:rPr>
        <w:t>. (Image: The Irish Pub Concept)</w:t>
      </w:r>
      <w:r w:rsidRPr="004867DA">
        <w:rPr>
          <w:sz w:val="20"/>
          <w:szCs w:val="20"/>
        </w:rPr>
        <w:t xml:space="preserve"> </w:t>
      </w:r>
    </w:p>
    <w:p w14:paraId="271A5393" w14:textId="2C3F36D2" w:rsidR="004867DA" w:rsidRPr="004867DA" w:rsidRDefault="004867DA" w:rsidP="004867DA">
      <w:pPr>
        <w:pStyle w:val="BodyText"/>
      </w:pPr>
    </w:p>
    <w:p w14:paraId="0A76CD2B" w14:textId="37D7EB95" w:rsidR="00611D50" w:rsidRDefault="006534AA" w:rsidP="00611D50">
      <w:pPr>
        <w:pStyle w:val="BodyText"/>
      </w:pPr>
      <w:r>
        <w:t>GRATON, CA 2019-</w:t>
      </w:r>
      <w:r w:rsidR="00D57D64">
        <w:t>September</w:t>
      </w:r>
      <w:r>
        <w:t>-</w:t>
      </w:r>
      <w:r w:rsidR="00D57D64">
        <w:t>4</w:t>
      </w:r>
      <w:r>
        <w:t xml:space="preserve"> </w:t>
      </w:r>
      <w:r w:rsidR="000D0DD3">
        <w:t xml:space="preserve">– </w:t>
      </w:r>
      <w:r w:rsidR="00611D50">
        <w:t xml:space="preserve">Ceilume’s thermoformed ceiling panels </w:t>
      </w:r>
      <w:r w:rsidR="005766F8">
        <w:t>contribute to</w:t>
      </w:r>
      <w:r w:rsidR="00611D50">
        <w:t xml:space="preserve"> </w:t>
      </w:r>
      <w:r w:rsidR="005766F8">
        <w:t xml:space="preserve">visual </w:t>
      </w:r>
      <w:r w:rsidR="00611D50">
        <w:t>brand</w:t>
      </w:r>
      <w:r w:rsidR="005766F8">
        <w:t>ing</w:t>
      </w:r>
      <w:r w:rsidR="00611D50">
        <w:t xml:space="preserve"> of several major</w:t>
      </w:r>
      <w:r w:rsidR="000D0DD3">
        <w:t xml:space="preserve"> store</w:t>
      </w:r>
      <w:r w:rsidR="005766F8">
        <w:t xml:space="preserve"> chains</w:t>
      </w:r>
      <w:r w:rsidR="00611D50">
        <w:t xml:space="preserve">. </w:t>
      </w:r>
      <w:r w:rsidR="00611D50" w:rsidRPr="004F7F70">
        <w:rPr>
          <w:i/>
        </w:rPr>
        <w:t>Taco Bell</w:t>
      </w:r>
      <w:r w:rsidR="000D0DD3">
        <w:t xml:space="preserve"> </w:t>
      </w:r>
      <w:r w:rsidR="00611D50">
        <w:t>uses Ceilume panels</w:t>
      </w:r>
      <w:r w:rsidR="000D0DD3">
        <w:t xml:space="preserve"> nationwide</w:t>
      </w:r>
      <w:r w:rsidR="00611D50">
        <w:t xml:space="preserve"> in </w:t>
      </w:r>
      <w:r w:rsidR="00D57D64">
        <w:t xml:space="preserve">new </w:t>
      </w:r>
      <w:r w:rsidR="00611D50">
        <w:t xml:space="preserve">store concepts and in </w:t>
      </w:r>
      <w:r w:rsidR="000D0DD3">
        <w:t>its</w:t>
      </w:r>
      <w:r w:rsidR="004F7F70">
        <w:t xml:space="preserve"> flagship</w:t>
      </w:r>
      <w:r w:rsidR="00611D50">
        <w:t xml:space="preserve"> Las Vegas “Cantina</w:t>
      </w:r>
      <w:r w:rsidR="004F7F70">
        <w:t>.”</w:t>
      </w:r>
      <w:r w:rsidR="001022D0">
        <w:t xml:space="preserve"> The panels are washable, </w:t>
      </w:r>
      <w:r w:rsidR="000D0DD3">
        <w:t>allow</w:t>
      </w:r>
      <w:r w:rsidR="001022D0">
        <w:t>ing them to be installed above food preparation areas, too.</w:t>
      </w:r>
    </w:p>
    <w:p w14:paraId="28D24EDE" w14:textId="2B75DB8F" w:rsidR="00611D50" w:rsidRDefault="00611D50" w:rsidP="00611D50">
      <w:pPr>
        <w:pStyle w:val="BodyText"/>
      </w:pPr>
      <w:r>
        <w:t>Decorative panels from Ceilume are also part of the customer</w:t>
      </w:r>
      <w:r w:rsidR="000D0DD3">
        <w:t>s’ brand</w:t>
      </w:r>
      <w:r>
        <w:t xml:space="preserve"> experience at </w:t>
      </w:r>
      <w:proofErr w:type="spellStart"/>
      <w:r w:rsidRPr="004F7F70">
        <w:rPr>
          <w:i/>
        </w:rPr>
        <w:t>Dry</w:t>
      </w:r>
      <w:r w:rsidR="004867DA">
        <w:rPr>
          <w:i/>
        </w:rPr>
        <w:t>b</w:t>
      </w:r>
      <w:r w:rsidRPr="004F7F70">
        <w:rPr>
          <w:i/>
        </w:rPr>
        <w:t>ar</w:t>
      </w:r>
      <w:proofErr w:type="spellEnd"/>
      <w:r w:rsidRPr="004F7F70">
        <w:rPr>
          <w:i/>
        </w:rPr>
        <w:t xml:space="preserve"> </w:t>
      </w:r>
      <w:r>
        <w:t>hair salon</w:t>
      </w:r>
      <w:r w:rsidR="005766F8">
        <w:t xml:space="preserve">s, </w:t>
      </w:r>
      <w:r w:rsidR="005766F8" w:rsidRPr="004F7F70">
        <w:rPr>
          <w:i/>
        </w:rPr>
        <w:t>Lolli and Pops</w:t>
      </w:r>
      <w:r w:rsidR="005766F8">
        <w:t xml:space="preserve"> sweet shops,</w:t>
      </w:r>
      <w:r w:rsidR="0065406A">
        <w:rPr>
          <w:i/>
        </w:rPr>
        <w:t xml:space="preserve"> Irish Pub Concept </w:t>
      </w:r>
      <w:r w:rsidR="0065406A">
        <w:t xml:space="preserve">restaurants, </w:t>
      </w:r>
      <w:r w:rsidR="005766F8">
        <w:t>and</w:t>
      </w:r>
      <w:r>
        <w:t xml:space="preserve"> </w:t>
      </w:r>
      <w:r w:rsidRPr="004F7F70">
        <w:rPr>
          <w:i/>
        </w:rPr>
        <w:t>Alex and Ani</w:t>
      </w:r>
      <w:r w:rsidR="005766F8">
        <w:t xml:space="preserve"> </w:t>
      </w:r>
      <w:r>
        <w:t>jewelry stor</w:t>
      </w:r>
      <w:r w:rsidR="004F7F70">
        <w:t>e</w:t>
      </w:r>
      <w:r w:rsidR="005766F8">
        <w:t>s.</w:t>
      </w:r>
    </w:p>
    <w:p w14:paraId="7D689AAC" w14:textId="51FABDB2" w:rsidR="00D85E96" w:rsidRDefault="006534AA" w:rsidP="00611D50">
      <w:pPr>
        <w:pStyle w:val="BodyText"/>
        <w:rPr>
          <w:i/>
        </w:rPr>
      </w:pPr>
      <w:r>
        <w:t xml:space="preserve">Ceilume </w:t>
      </w:r>
      <w:r w:rsidR="001022D0">
        <w:t xml:space="preserve">panels are easy to install, durable, lightweight, acoustical, GreenGuard Gold certified, and have up 98% recycled content. More information: </w:t>
      </w:r>
      <w:hyperlink r:id="rId11" w:history="1">
        <w:r w:rsidR="00D85E96" w:rsidRPr="009B2F0D">
          <w:rPr>
            <w:rStyle w:val="Hyperlink"/>
            <w:i/>
          </w:rPr>
          <w:t>www.ceilume.com/pro</w:t>
        </w:r>
      </w:hyperlink>
    </w:p>
    <w:p w14:paraId="07499F02" w14:textId="1A9002B0" w:rsidR="006534AA" w:rsidRDefault="006534AA" w:rsidP="006534AA">
      <w:pPr>
        <w:pStyle w:val="NormalWeb"/>
        <w:jc w:val="center"/>
      </w:pPr>
      <w:r>
        <w:rPr>
          <w:rFonts w:ascii="Cambria" w:hAnsi="Cambria"/>
        </w:rPr>
        <w:t>--------------</w:t>
      </w:r>
    </w:p>
    <w:p w14:paraId="2E65BDBC" w14:textId="77777777" w:rsidR="006534AA" w:rsidRDefault="006534AA" w:rsidP="006534AA">
      <w:pPr>
        <w:pStyle w:val="NormalWeb"/>
      </w:pPr>
      <w:r>
        <w:rPr>
          <w:rFonts w:ascii="Cambria" w:hAnsi="Cambria"/>
          <w:i/>
          <w:iCs/>
        </w:rPr>
        <w:t xml:space="preserve">About Ceilume: </w:t>
      </w:r>
      <w:r>
        <w:rPr>
          <w:rFonts w:ascii="Cambria" w:hAnsi="Cambria"/>
        </w:rPr>
        <w:t xml:space="preserve">Ceilume is the leading manufacturer of thermoformed ceiling and wall tiles and panels. The company’s roots go back to when “Mid-Century was Modern” and the pioneers of 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information, see </w:t>
      </w:r>
      <w:r>
        <w:rPr>
          <w:rFonts w:ascii="Cambria" w:hAnsi="Cambria"/>
          <w:color w:val="0000FF"/>
        </w:rPr>
        <w:t>www.ceilume.com/pro</w:t>
      </w:r>
      <w:r>
        <w:rPr>
          <w:rFonts w:ascii="Cambria" w:hAnsi="Cambria"/>
        </w:rPr>
        <w:t xml:space="preserve">. </w:t>
      </w:r>
    </w:p>
    <w:p w14:paraId="13F8DAE3" w14:textId="5BBFE08C" w:rsidR="00F45FBB" w:rsidRDefault="00F45FBB" w:rsidP="00D75D4A">
      <w:pPr>
        <w:pStyle w:val="NormalWeb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Case studies of individual store chains available upon request.</w:t>
      </w:r>
    </w:p>
    <w:p w14:paraId="457F72F6" w14:textId="606D7414" w:rsidR="00F45FBB" w:rsidRPr="00F45FBB" w:rsidRDefault="006534AA" w:rsidP="00D75D4A">
      <w:pPr>
        <w:pStyle w:val="NormalWeb"/>
        <w:rPr>
          <w:rFonts w:ascii="Cambria" w:hAnsi="Cambria"/>
          <w:color w:val="0000FF"/>
        </w:rPr>
      </w:pPr>
      <w:r>
        <w:rPr>
          <w:rFonts w:ascii="Cambria" w:hAnsi="Cambria"/>
          <w:i/>
          <w:iCs/>
        </w:rPr>
        <w:t xml:space="preserve">High Resolution Photos: </w:t>
      </w:r>
      <w:hyperlink r:id="rId12" w:history="1">
        <w:r w:rsidR="000D0DD3" w:rsidRPr="0063224F">
          <w:rPr>
            <w:rStyle w:val="Hyperlink"/>
            <w:rFonts w:ascii="Cambria" w:hAnsi="Cambria"/>
          </w:rPr>
          <w:t>www.ceilume.com/pro/press.cfm</w:t>
        </w:r>
      </w:hyperlink>
      <w:bookmarkEnd w:id="3"/>
      <w:bookmarkEnd w:id="4"/>
    </w:p>
    <w:sectPr w:rsidR="00F45FBB" w:rsidRPr="00F45FBB" w:rsidSect="00DA30BE">
      <w:headerReference w:type="default" r:id="rId13"/>
      <w:headerReference w:type="first" r:id="rId14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859C" w14:textId="77777777" w:rsidR="00182AE2" w:rsidRDefault="00182AE2" w:rsidP="00063D91">
      <w:r>
        <w:separator/>
      </w:r>
    </w:p>
  </w:endnote>
  <w:endnote w:type="continuationSeparator" w:id="0">
    <w:p w14:paraId="21C4BE4F" w14:textId="77777777" w:rsidR="00182AE2" w:rsidRDefault="00182AE2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1BDF" w14:textId="77777777" w:rsidR="00182AE2" w:rsidRDefault="00182AE2" w:rsidP="00063D91">
      <w:r>
        <w:separator/>
      </w:r>
    </w:p>
  </w:footnote>
  <w:footnote w:type="continuationSeparator" w:id="0">
    <w:p w14:paraId="0AE480F4" w14:textId="77777777" w:rsidR="00182AE2" w:rsidRDefault="00182AE2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2B22" w14:textId="42986095" w:rsidR="00921323" w:rsidRPr="00C84D19" w:rsidRDefault="00921323" w:rsidP="00C84D19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E0E0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B3563BD" wp14:editId="3A4007C7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62A1CD16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2FCE0D53" w14:textId="29D5229C" w:rsidR="00921323" w:rsidRDefault="00182AE2" w:rsidP="00FC6287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709D7F9A" w14:textId="77777777" w:rsidR="00256E57" w:rsidRPr="00FC6287" w:rsidRDefault="00256E57" w:rsidP="00FC6287">
    <w:pPr>
      <w:pStyle w:val="BodyText"/>
      <w:spacing w:after="0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DEF6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0CC2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634D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6C6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4589E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009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5E0D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0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3AB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03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72"/>
    <w:rsid w:val="00034A13"/>
    <w:rsid w:val="0004496D"/>
    <w:rsid w:val="00063A20"/>
    <w:rsid w:val="00063D91"/>
    <w:rsid w:val="00090D63"/>
    <w:rsid w:val="000D0DD3"/>
    <w:rsid w:val="000E7198"/>
    <w:rsid w:val="001022D0"/>
    <w:rsid w:val="00103A77"/>
    <w:rsid w:val="0011307E"/>
    <w:rsid w:val="001162C2"/>
    <w:rsid w:val="00151B63"/>
    <w:rsid w:val="00182AE2"/>
    <w:rsid w:val="0018774C"/>
    <w:rsid w:val="001C40F0"/>
    <w:rsid w:val="001D5472"/>
    <w:rsid w:val="001E679B"/>
    <w:rsid w:val="001E72EA"/>
    <w:rsid w:val="00204FE8"/>
    <w:rsid w:val="002200BC"/>
    <w:rsid w:val="00224FCC"/>
    <w:rsid w:val="00242098"/>
    <w:rsid w:val="00256E57"/>
    <w:rsid w:val="00277E8D"/>
    <w:rsid w:val="002917C8"/>
    <w:rsid w:val="00294AC6"/>
    <w:rsid w:val="002D1327"/>
    <w:rsid w:val="003071F7"/>
    <w:rsid w:val="00307A5E"/>
    <w:rsid w:val="003122F3"/>
    <w:rsid w:val="00346631"/>
    <w:rsid w:val="00347932"/>
    <w:rsid w:val="003609FE"/>
    <w:rsid w:val="00381986"/>
    <w:rsid w:val="00394764"/>
    <w:rsid w:val="00396E20"/>
    <w:rsid w:val="003975F8"/>
    <w:rsid w:val="003C1B7D"/>
    <w:rsid w:val="003C6E09"/>
    <w:rsid w:val="004035CB"/>
    <w:rsid w:val="004248CE"/>
    <w:rsid w:val="00445780"/>
    <w:rsid w:val="00475D35"/>
    <w:rsid w:val="004867DA"/>
    <w:rsid w:val="004B156C"/>
    <w:rsid w:val="004B2073"/>
    <w:rsid w:val="004C697F"/>
    <w:rsid w:val="004F7F70"/>
    <w:rsid w:val="00504351"/>
    <w:rsid w:val="00525A02"/>
    <w:rsid w:val="005766F8"/>
    <w:rsid w:val="005816EC"/>
    <w:rsid w:val="0059480D"/>
    <w:rsid w:val="005B33C0"/>
    <w:rsid w:val="005C7216"/>
    <w:rsid w:val="005E181D"/>
    <w:rsid w:val="005F1972"/>
    <w:rsid w:val="00611D50"/>
    <w:rsid w:val="00611D5F"/>
    <w:rsid w:val="006131B3"/>
    <w:rsid w:val="00614B4F"/>
    <w:rsid w:val="00616646"/>
    <w:rsid w:val="006534AA"/>
    <w:rsid w:val="0065406A"/>
    <w:rsid w:val="00677507"/>
    <w:rsid w:val="006852A8"/>
    <w:rsid w:val="00686F06"/>
    <w:rsid w:val="006B1FD0"/>
    <w:rsid w:val="006C6F8A"/>
    <w:rsid w:val="00744679"/>
    <w:rsid w:val="00756B00"/>
    <w:rsid w:val="007A5FF8"/>
    <w:rsid w:val="007C5CF8"/>
    <w:rsid w:val="007D5D0C"/>
    <w:rsid w:val="008108EF"/>
    <w:rsid w:val="0084257F"/>
    <w:rsid w:val="008516BA"/>
    <w:rsid w:val="0087034D"/>
    <w:rsid w:val="00885E03"/>
    <w:rsid w:val="008F4E42"/>
    <w:rsid w:val="009014AC"/>
    <w:rsid w:val="009172B6"/>
    <w:rsid w:val="00921323"/>
    <w:rsid w:val="009224B4"/>
    <w:rsid w:val="009256FE"/>
    <w:rsid w:val="00934C8B"/>
    <w:rsid w:val="00961187"/>
    <w:rsid w:val="0097498E"/>
    <w:rsid w:val="009B710F"/>
    <w:rsid w:val="009E4E72"/>
    <w:rsid w:val="00A33E77"/>
    <w:rsid w:val="00A63DE5"/>
    <w:rsid w:val="00AA7BD2"/>
    <w:rsid w:val="00AF5D68"/>
    <w:rsid w:val="00B0658B"/>
    <w:rsid w:val="00B56C98"/>
    <w:rsid w:val="00B7167E"/>
    <w:rsid w:val="00B7167F"/>
    <w:rsid w:val="00B8536A"/>
    <w:rsid w:val="00BA0839"/>
    <w:rsid w:val="00BB1A23"/>
    <w:rsid w:val="00BB72D6"/>
    <w:rsid w:val="00BC6A38"/>
    <w:rsid w:val="00BC70E3"/>
    <w:rsid w:val="00C033FE"/>
    <w:rsid w:val="00C23A6E"/>
    <w:rsid w:val="00C269E0"/>
    <w:rsid w:val="00C64B5F"/>
    <w:rsid w:val="00C76269"/>
    <w:rsid w:val="00C80D48"/>
    <w:rsid w:val="00C84D19"/>
    <w:rsid w:val="00C86E28"/>
    <w:rsid w:val="00C93D9A"/>
    <w:rsid w:val="00CA1165"/>
    <w:rsid w:val="00CD25F7"/>
    <w:rsid w:val="00D13554"/>
    <w:rsid w:val="00D26C6C"/>
    <w:rsid w:val="00D57D64"/>
    <w:rsid w:val="00D7261A"/>
    <w:rsid w:val="00D751E6"/>
    <w:rsid w:val="00D75D4A"/>
    <w:rsid w:val="00D85E96"/>
    <w:rsid w:val="00D87796"/>
    <w:rsid w:val="00D90395"/>
    <w:rsid w:val="00DA30BE"/>
    <w:rsid w:val="00DA4C6B"/>
    <w:rsid w:val="00DB2FC9"/>
    <w:rsid w:val="00DD0DDC"/>
    <w:rsid w:val="00E169F0"/>
    <w:rsid w:val="00E176B9"/>
    <w:rsid w:val="00E22DAE"/>
    <w:rsid w:val="00E55E07"/>
    <w:rsid w:val="00E61A76"/>
    <w:rsid w:val="00E63955"/>
    <w:rsid w:val="00E85F1F"/>
    <w:rsid w:val="00E9301E"/>
    <w:rsid w:val="00EA07CC"/>
    <w:rsid w:val="00EA49A1"/>
    <w:rsid w:val="00EC517E"/>
    <w:rsid w:val="00F06379"/>
    <w:rsid w:val="00F11F04"/>
    <w:rsid w:val="00F17B21"/>
    <w:rsid w:val="00F236B3"/>
    <w:rsid w:val="00F45FBB"/>
    <w:rsid w:val="00FC512A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0E0D5"/>
  <w14:defaultImageDpi w14:val="330"/>
  <w15:docId w15:val="{B567A45F-5E5D-6A46-9A24-CA595FC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FC512A"/>
    <w:pPr>
      <w:spacing w:before="240" w:after="200" w:line="264" w:lineRule="auto"/>
    </w:pPr>
    <w:rPr>
      <w:rFonts w:asciiTheme="minorHAnsi" w:eastAsia="Cambria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6534A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eilume.com/pro/press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lume.com/p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1857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Dillon R. Yonash</cp:lastModifiedBy>
  <cp:revision>2</cp:revision>
  <cp:lastPrinted>2019-04-17T21:45:00Z</cp:lastPrinted>
  <dcterms:created xsi:type="dcterms:W3CDTF">2019-08-26T16:48:00Z</dcterms:created>
  <dcterms:modified xsi:type="dcterms:W3CDTF">2019-08-26T16:48:00Z</dcterms:modified>
</cp:coreProperties>
</file>