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A49D" w14:textId="77777777" w:rsidR="00406AD0" w:rsidRPr="00406AD0" w:rsidRDefault="00406AD0" w:rsidP="00406AD0">
      <w:pPr>
        <w:rPr>
          <w:rFonts w:ascii="Arial" w:hAnsi="Arial"/>
        </w:rPr>
      </w:pPr>
      <w:r w:rsidRPr="00406AD0">
        <w:rPr>
          <w:rFonts w:ascii="Arial" w:hAnsi="Arial"/>
        </w:rPr>
        <w:t>FOR IMMEDIATE RELEASE</w:t>
      </w:r>
    </w:p>
    <w:p w14:paraId="2D69DF99" w14:textId="75FA5B9F" w:rsidR="00406AD0" w:rsidRPr="00406AD0" w:rsidRDefault="00EA056C" w:rsidP="00406AD0">
      <w:pPr>
        <w:rPr>
          <w:rFonts w:ascii="Arial" w:hAnsi="Arial"/>
        </w:rPr>
      </w:pPr>
      <w:r>
        <w:rPr>
          <w:rFonts w:ascii="Arial" w:hAnsi="Arial"/>
        </w:rPr>
        <w:t>June 25, 2018</w:t>
      </w:r>
    </w:p>
    <w:p w14:paraId="51B3ABC6" w14:textId="77777777" w:rsidR="00406AD0" w:rsidRDefault="00406AD0" w:rsidP="00406AD0">
      <w:pPr>
        <w:rPr>
          <w:rFonts w:ascii="Arial" w:hAnsi="Arial"/>
          <w:b/>
        </w:rPr>
      </w:pPr>
    </w:p>
    <w:p w14:paraId="74D1B7CC" w14:textId="2ADD3552" w:rsidR="00484552" w:rsidRPr="00406AD0" w:rsidRDefault="00EA056C" w:rsidP="00406AD0">
      <w:pPr>
        <w:rPr>
          <w:rFonts w:ascii="Arial" w:hAnsi="Arial"/>
          <w:b/>
          <w:sz w:val="32"/>
          <w:szCs w:val="32"/>
        </w:rPr>
      </w:pPr>
      <w:r>
        <w:rPr>
          <w:rFonts w:ascii="Arial" w:hAnsi="Arial"/>
          <w:b/>
          <w:sz w:val="32"/>
          <w:szCs w:val="32"/>
        </w:rPr>
        <w:t>A SECOND ACT FOR DECORATIVE WALL AND CEILING PANELS</w:t>
      </w:r>
    </w:p>
    <w:p w14:paraId="2C850A64" w14:textId="77777777" w:rsidR="00D5001C" w:rsidRPr="00DC7DE0" w:rsidRDefault="00D5001C" w:rsidP="00DC7DE0">
      <w:pPr>
        <w:rPr>
          <w:rFonts w:ascii="Arial" w:hAnsi="Arial"/>
        </w:rPr>
      </w:pPr>
    </w:p>
    <w:p w14:paraId="0E4A1432" w14:textId="56369F07" w:rsidR="00DC7DE0" w:rsidRPr="00EA056C" w:rsidRDefault="00EA056C" w:rsidP="00EA056C">
      <w:pPr>
        <w:pStyle w:val="Body"/>
        <w:spacing w:line="288" w:lineRule="auto"/>
        <w:rPr>
          <w:rFonts w:ascii="Arial" w:hAnsi="Arial" w:cs="Arial"/>
          <w:sz w:val="24"/>
          <w:szCs w:val="24"/>
        </w:rPr>
      </w:pPr>
      <w:r w:rsidRPr="00EA056C">
        <w:rPr>
          <w:rFonts w:ascii="Arial" w:hAnsi="Arial" w:cs="Arial"/>
          <w:sz w:val="24"/>
          <w:szCs w:val="24"/>
        </w:rPr>
        <w:t>LAKE VILLA</w:t>
      </w:r>
      <w:r w:rsidR="009C579F" w:rsidRPr="00EA056C">
        <w:rPr>
          <w:rFonts w:ascii="Arial" w:hAnsi="Arial" w:cs="Arial"/>
          <w:sz w:val="24"/>
          <w:szCs w:val="24"/>
        </w:rPr>
        <w:t xml:space="preserve">, </w:t>
      </w:r>
      <w:r w:rsidRPr="00EA056C">
        <w:rPr>
          <w:rFonts w:ascii="Arial" w:hAnsi="Arial" w:cs="Arial"/>
          <w:sz w:val="24"/>
          <w:szCs w:val="24"/>
        </w:rPr>
        <w:t>IILINOIS</w:t>
      </w:r>
      <w:r w:rsidR="009C579F" w:rsidRPr="00EA056C">
        <w:rPr>
          <w:rFonts w:ascii="Arial" w:hAnsi="Arial" w:cs="Arial"/>
          <w:sz w:val="24"/>
          <w:szCs w:val="24"/>
        </w:rPr>
        <w:t xml:space="preserve"> – </w:t>
      </w:r>
      <w:r w:rsidRPr="00EA056C">
        <w:rPr>
          <w:rFonts w:ascii="Arial" w:hAnsi="Arial" w:cs="Arial"/>
          <w:sz w:val="24"/>
          <w:szCs w:val="24"/>
        </w:rPr>
        <w:t xml:space="preserve">After a demanding performance on stage, Ceilume panels now play a starring role in a classroom drama. For the main stage production of </w:t>
      </w:r>
      <w:r w:rsidRPr="00EA056C">
        <w:rPr>
          <w:rFonts w:ascii="Arial" w:hAnsi="Arial" w:cs="Arial"/>
          <w:i/>
          <w:iCs/>
          <w:sz w:val="24"/>
          <w:szCs w:val="24"/>
        </w:rPr>
        <w:t>Mary Poppins</w:t>
      </w:r>
      <w:r w:rsidRPr="00EA056C">
        <w:rPr>
          <w:rFonts w:ascii="Arial" w:hAnsi="Arial" w:cs="Arial"/>
          <w:sz w:val="24"/>
          <w:szCs w:val="24"/>
        </w:rPr>
        <w:t xml:space="preserve"> at Lakes Community High School in Lake Villa, Illinois, Ceilume’s thermoformed panels were used as a wainscot to enhance the Edwardian charm of the Banks family’s residence. The panels were still in good condition after the musical, so the school washed and reused them in the ceiling of the black box theater used for drama classes and other theatrical events.</w:t>
      </w:r>
      <w:bookmarkStart w:id="0" w:name="_GoBack"/>
      <w:bookmarkEnd w:id="0"/>
    </w:p>
    <w:p w14:paraId="087FA8C9" w14:textId="3CF08CDD" w:rsidR="00EA056C" w:rsidRPr="00EA056C" w:rsidRDefault="00EA056C" w:rsidP="00EA056C">
      <w:pPr>
        <w:pStyle w:val="Body"/>
        <w:spacing w:line="288" w:lineRule="auto"/>
        <w:rPr>
          <w:rFonts w:ascii="Arial" w:hAnsi="Arial" w:cs="Arial"/>
          <w:sz w:val="24"/>
          <w:szCs w:val="24"/>
        </w:rPr>
      </w:pPr>
    </w:p>
    <w:p w14:paraId="21FA162C" w14:textId="77777777" w:rsidR="00EA056C" w:rsidRPr="00EA056C" w:rsidRDefault="00EA056C" w:rsidP="00EA056C">
      <w:pPr>
        <w:pStyle w:val="Body"/>
        <w:spacing w:line="288" w:lineRule="auto"/>
        <w:rPr>
          <w:rFonts w:ascii="Arial" w:hAnsi="Arial" w:cs="Arial"/>
          <w:sz w:val="24"/>
          <w:szCs w:val="24"/>
        </w:rPr>
      </w:pPr>
      <w:r w:rsidRPr="00EA056C">
        <w:rPr>
          <w:rFonts w:ascii="Arial" w:hAnsi="Arial" w:cs="Arial"/>
          <w:noProof/>
          <w:sz w:val="24"/>
          <w:szCs w:val="24"/>
        </w:rPr>
        <w:drawing>
          <wp:inline distT="0" distB="0" distL="0" distR="0" wp14:anchorId="0C1D7487" wp14:editId="610C1D15">
            <wp:extent cx="1676248" cy="2103120"/>
            <wp:effectExtent l="0" t="0" r="635" b="5080"/>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676248" cy="2103120"/>
                    </a:xfrm>
                    <a:prstGeom prst="rect">
                      <a:avLst/>
                    </a:prstGeom>
                    <a:noFill/>
                    <a:ln>
                      <a:noFill/>
                    </a:ln>
                  </pic:spPr>
                </pic:pic>
              </a:graphicData>
            </a:graphic>
          </wp:inline>
        </w:drawing>
      </w:r>
      <w:r w:rsidRPr="00EA056C">
        <w:rPr>
          <w:rFonts w:ascii="Arial" w:hAnsi="Arial" w:cs="Arial"/>
          <w:sz w:val="24"/>
          <w:szCs w:val="24"/>
        </w:rPr>
        <w:t xml:space="preserve">  </w:t>
      </w:r>
      <w:r w:rsidRPr="00EA056C">
        <w:rPr>
          <w:rFonts w:ascii="Arial" w:hAnsi="Arial" w:cs="Arial"/>
          <w:noProof/>
          <w:sz w:val="24"/>
          <w:szCs w:val="24"/>
        </w:rPr>
        <w:drawing>
          <wp:inline distT="0" distB="0" distL="0" distR="0" wp14:anchorId="28C497C1" wp14:editId="18FE9AE3">
            <wp:extent cx="2961109" cy="2103120"/>
            <wp:effectExtent l="0" t="0" r="10795" b="508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961109" cy="2103120"/>
                    </a:xfrm>
                    <a:prstGeom prst="rect">
                      <a:avLst/>
                    </a:prstGeom>
                    <a:noFill/>
                    <a:ln>
                      <a:noFill/>
                    </a:ln>
                  </pic:spPr>
                </pic:pic>
              </a:graphicData>
            </a:graphic>
          </wp:inline>
        </w:drawing>
      </w:r>
    </w:p>
    <w:p w14:paraId="7358C92F" w14:textId="7A88ACC9" w:rsidR="00EA056C" w:rsidRPr="00EA056C" w:rsidRDefault="00EA056C" w:rsidP="00EA056C">
      <w:pPr>
        <w:pStyle w:val="Body"/>
        <w:spacing w:line="288" w:lineRule="auto"/>
        <w:rPr>
          <w:rFonts w:ascii="Arial" w:hAnsi="Arial" w:cs="Arial"/>
          <w:sz w:val="24"/>
          <w:szCs w:val="24"/>
        </w:rPr>
      </w:pPr>
      <w:r w:rsidRPr="00EA056C">
        <w:rPr>
          <w:rFonts w:ascii="Arial" w:hAnsi="Arial" w:cs="Arial"/>
          <w:sz w:val="24"/>
          <w:szCs w:val="24"/>
        </w:rPr>
        <w:t>Mary Poppins – Wainscot    Drama Classroom – Ceiling</w:t>
      </w:r>
    </w:p>
    <w:p w14:paraId="7AE655F5" w14:textId="77777777" w:rsidR="00EA056C" w:rsidRPr="00EA056C" w:rsidRDefault="00EA056C" w:rsidP="00EA056C">
      <w:pPr>
        <w:pStyle w:val="Body"/>
        <w:spacing w:line="288" w:lineRule="auto"/>
        <w:rPr>
          <w:rFonts w:ascii="Arial" w:hAnsi="Arial" w:cs="Arial"/>
          <w:sz w:val="24"/>
          <w:szCs w:val="24"/>
        </w:rPr>
      </w:pPr>
    </w:p>
    <w:p w14:paraId="7B69CCAC" w14:textId="77777777" w:rsidR="00EA056C" w:rsidRPr="00EA056C" w:rsidRDefault="00EA056C" w:rsidP="00EA056C">
      <w:pPr>
        <w:pStyle w:val="Body"/>
        <w:spacing w:line="288" w:lineRule="auto"/>
        <w:rPr>
          <w:rFonts w:ascii="Arial" w:hAnsi="Arial" w:cs="Arial"/>
          <w:sz w:val="24"/>
          <w:szCs w:val="24"/>
        </w:rPr>
      </w:pPr>
      <w:r w:rsidRPr="00EA056C">
        <w:rPr>
          <w:rFonts w:ascii="Arial" w:hAnsi="Arial" w:cs="Arial"/>
          <w:sz w:val="24"/>
          <w:szCs w:val="24"/>
        </w:rPr>
        <w:t xml:space="preserve">According to </w:t>
      </w:r>
      <w:proofErr w:type="spellStart"/>
      <w:r w:rsidRPr="00EA056C">
        <w:rPr>
          <w:rFonts w:ascii="Arial" w:hAnsi="Arial" w:cs="Arial"/>
          <w:sz w:val="24"/>
          <w:szCs w:val="24"/>
        </w:rPr>
        <w:t>Abra</w:t>
      </w:r>
      <w:proofErr w:type="spellEnd"/>
      <w:r w:rsidRPr="00EA056C">
        <w:rPr>
          <w:rFonts w:ascii="Arial" w:hAnsi="Arial" w:cs="Arial"/>
          <w:sz w:val="24"/>
          <w:szCs w:val="24"/>
        </w:rPr>
        <w:t xml:space="preserve"> </w:t>
      </w:r>
      <w:proofErr w:type="spellStart"/>
      <w:r w:rsidRPr="00EA056C">
        <w:rPr>
          <w:rFonts w:ascii="Arial" w:hAnsi="Arial" w:cs="Arial"/>
          <w:sz w:val="24"/>
          <w:szCs w:val="24"/>
        </w:rPr>
        <w:t>Chusid</w:t>
      </w:r>
      <w:proofErr w:type="spellEnd"/>
      <w:r w:rsidRPr="00EA056C">
        <w:rPr>
          <w:rFonts w:ascii="Arial" w:hAnsi="Arial" w:cs="Arial"/>
          <w:sz w:val="24"/>
          <w:szCs w:val="24"/>
        </w:rPr>
        <w:t>, the school’s drama teacher and theater director, “The dimensional relief of the panels added to the period authenticity of the stage set and enabled our lighting designer to work with shadows and highlights. I am delighted that the panels were strong enough to resist damage during rehearsals and still look great in the classroom. The panels can be cut with ordinary scissors, so the students did the installation themselves and gained additional stagecraft skills.”</w:t>
      </w:r>
    </w:p>
    <w:p w14:paraId="24DDD5CD" w14:textId="77777777" w:rsidR="00EA056C" w:rsidRPr="00EA056C" w:rsidRDefault="00EA056C" w:rsidP="00EA056C">
      <w:pPr>
        <w:pStyle w:val="Body"/>
        <w:spacing w:line="288" w:lineRule="auto"/>
        <w:rPr>
          <w:rFonts w:ascii="Arial" w:hAnsi="Arial" w:cs="Arial"/>
          <w:sz w:val="24"/>
          <w:szCs w:val="24"/>
        </w:rPr>
      </w:pPr>
    </w:p>
    <w:p w14:paraId="6D5FE1ED" w14:textId="77777777" w:rsidR="00EA056C" w:rsidRPr="00EA056C" w:rsidRDefault="00EA056C" w:rsidP="00EA056C">
      <w:pPr>
        <w:pStyle w:val="Body"/>
        <w:spacing w:line="288" w:lineRule="auto"/>
        <w:rPr>
          <w:rFonts w:ascii="Arial" w:hAnsi="Arial" w:cs="Arial"/>
          <w:sz w:val="24"/>
          <w:szCs w:val="24"/>
        </w:rPr>
      </w:pPr>
      <w:r w:rsidRPr="00EA056C">
        <w:rPr>
          <w:rFonts w:ascii="Arial" w:hAnsi="Arial" w:cs="Arial"/>
          <w:sz w:val="24"/>
          <w:szCs w:val="24"/>
        </w:rPr>
        <w:t xml:space="preserve">Ceilume’s panels are offered in 40 patterns including historic to contemporary styles. In addition to twelve colors plus metal and wood faux finishes, the panels come in three grades of light-transmitting materials, offer enhanced acoustic characteristics, and are </w:t>
      </w:r>
      <w:proofErr w:type="spellStart"/>
      <w:r w:rsidRPr="00EA056C">
        <w:rPr>
          <w:rFonts w:ascii="Arial" w:hAnsi="Arial" w:cs="Arial"/>
          <w:sz w:val="24"/>
          <w:szCs w:val="24"/>
        </w:rPr>
        <w:t>GreenGuard</w:t>
      </w:r>
      <w:proofErr w:type="spellEnd"/>
      <w:r w:rsidRPr="00EA056C">
        <w:rPr>
          <w:rFonts w:ascii="Arial" w:hAnsi="Arial" w:cs="Arial"/>
          <w:sz w:val="24"/>
          <w:szCs w:val="24"/>
        </w:rPr>
        <w:t xml:space="preserve"> Gold certified for indoor air quality. They are Class-A rated for fire safety and can even be installed </w:t>
      </w:r>
      <w:r w:rsidRPr="00EA056C">
        <w:rPr>
          <w:rFonts w:ascii="Arial" w:hAnsi="Arial" w:cs="Arial"/>
          <w:sz w:val="24"/>
          <w:szCs w:val="24"/>
        </w:rPr>
        <w:lastRenderedPageBreak/>
        <w:t xml:space="preserve">as drop-out ceilings </w:t>
      </w:r>
      <w:r w:rsidRPr="00EA056C">
        <w:rPr>
          <w:rFonts w:ascii="Arial" w:hAnsi="Arial" w:cs="Arial"/>
          <w:sz w:val="24"/>
          <w:szCs w:val="24"/>
          <w:u w:val="single"/>
        </w:rPr>
        <w:t>beneath</w:t>
      </w:r>
      <w:r w:rsidRPr="00EA056C">
        <w:rPr>
          <w:rFonts w:ascii="Arial" w:hAnsi="Arial" w:cs="Arial"/>
          <w:sz w:val="24"/>
          <w:szCs w:val="24"/>
        </w:rPr>
        <w:t xml:space="preserve"> fire sprinklers, a useful feature if a set requires an on-stage ceiling.</w:t>
      </w:r>
    </w:p>
    <w:p w14:paraId="126B33BE" w14:textId="77777777" w:rsidR="00EA056C" w:rsidRPr="00EA056C" w:rsidRDefault="00EA056C" w:rsidP="00EA056C">
      <w:pPr>
        <w:pStyle w:val="Body"/>
        <w:spacing w:line="288" w:lineRule="auto"/>
        <w:rPr>
          <w:rFonts w:ascii="Arial" w:hAnsi="Arial" w:cs="Arial"/>
          <w:sz w:val="24"/>
          <w:szCs w:val="24"/>
        </w:rPr>
      </w:pPr>
    </w:p>
    <w:p w14:paraId="1A0895B2" w14:textId="35ACB034" w:rsidR="00EA056C" w:rsidRPr="00EA056C" w:rsidRDefault="00EA056C" w:rsidP="00EA056C">
      <w:pPr>
        <w:pStyle w:val="Body"/>
        <w:spacing w:line="288" w:lineRule="auto"/>
        <w:rPr>
          <w:rFonts w:ascii="Arial" w:hAnsi="Arial" w:cs="Arial"/>
          <w:sz w:val="24"/>
          <w:szCs w:val="24"/>
        </w:rPr>
      </w:pPr>
      <w:r w:rsidRPr="00EA056C">
        <w:rPr>
          <w:rFonts w:ascii="Arial" w:hAnsi="Arial" w:cs="Arial"/>
          <w:sz w:val="24"/>
          <w:szCs w:val="24"/>
        </w:rPr>
        <w:t>Graduating from school productions, Ceilume’s credits include TV (</w:t>
      </w:r>
      <w:proofErr w:type="spellStart"/>
      <w:r w:rsidRPr="00EA056C">
        <w:rPr>
          <w:rFonts w:ascii="Arial" w:hAnsi="Arial" w:cs="Arial"/>
          <w:i/>
          <w:iCs/>
          <w:sz w:val="24"/>
          <w:szCs w:val="24"/>
        </w:rPr>
        <w:t>RuPaul’s</w:t>
      </w:r>
      <w:proofErr w:type="spellEnd"/>
      <w:r w:rsidRPr="00EA056C">
        <w:rPr>
          <w:rFonts w:ascii="Arial" w:hAnsi="Arial" w:cs="Arial"/>
          <w:i/>
          <w:iCs/>
          <w:sz w:val="24"/>
          <w:szCs w:val="24"/>
        </w:rPr>
        <w:t xml:space="preserve"> Drag Race</w:t>
      </w:r>
      <w:r w:rsidRPr="00EA056C">
        <w:rPr>
          <w:rFonts w:ascii="Arial" w:hAnsi="Arial" w:cs="Arial"/>
          <w:sz w:val="24"/>
          <w:szCs w:val="24"/>
        </w:rPr>
        <w:t>), the big screen (</w:t>
      </w:r>
      <w:r w:rsidRPr="00EA056C">
        <w:rPr>
          <w:rFonts w:ascii="Arial" w:hAnsi="Arial" w:cs="Arial"/>
          <w:i/>
          <w:iCs/>
          <w:sz w:val="24"/>
          <w:szCs w:val="24"/>
        </w:rPr>
        <w:t>Star Wars</w:t>
      </w:r>
      <w:r w:rsidRPr="00EA056C">
        <w:rPr>
          <w:rFonts w:ascii="Arial" w:hAnsi="Arial" w:cs="Arial"/>
          <w:sz w:val="24"/>
          <w:szCs w:val="24"/>
        </w:rPr>
        <w:t xml:space="preserve">), and many church and special event sets. See </w:t>
      </w:r>
      <w:hyperlink r:id="rId9" w:history="1">
        <w:r w:rsidRPr="00EA056C">
          <w:rPr>
            <w:rStyle w:val="Hyperlink0"/>
            <w:rFonts w:ascii="Arial" w:hAnsi="Arial" w:cs="Arial"/>
            <w:sz w:val="24"/>
            <w:szCs w:val="24"/>
          </w:rPr>
          <w:t>www.ceilume.com/pro</w:t>
        </w:r>
      </w:hyperlink>
      <w:r w:rsidRPr="00EA056C">
        <w:rPr>
          <w:rFonts w:ascii="Arial" w:hAnsi="Arial" w:cs="Arial"/>
          <w:sz w:val="24"/>
          <w:szCs w:val="24"/>
        </w:rPr>
        <w:t>.</w:t>
      </w:r>
    </w:p>
    <w:p w14:paraId="1DCE9E5A" w14:textId="77777777" w:rsidR="00D5001C" w:rsidRPr="00EA056C" w:rsidRDefault="00D5001C" w:rsidP="00DC7DE0">
      <w:pPr>
        <w:rPr>
          <w:rFonts w:ascii="Arial" w:hAnsi="Arial" w:cs="Arial"/>
        </w:rPr>
      </w:pPr>
    </w:p>
    <w:p w14:paraId="1A9D9593" w14:textId="77777777" w:rsidR="00D5001C" w:rsidRPr="00EA056C" w:rsidRDefault="00D5001C" w:rsidP="00DC7DE0">
      <w:pPr>
        <w:jc w:val="center"/>
        <w:rPr>
          <w:rFonts w:ascii="Arial" w:hAnsi="Arial" w:cs="Arial"/>
        </w:rPr>
      </w:pPr>
      <w:r w:rsidRPr="00EA056C">
        <w:rPr>
          <w:rFonts w:ascii="Arial" w:hAnsi="Arial" w:cs="Arial"/>
        </w:rPr>
        <w:t>###</w:t>
      </w:r>
    </w:p>
    <w:p w14:paraId="2A7FE8B1" w14:textId="77777777" w:rsidR="00D5001C" w:rsidRPr="00EA056C" w:rsidRDefault="00D5001C" w:rsidP="00D5001C">
      <w:pPr>
        <w:rPr>
          <w:rFonts w:ascii="Arial" w:hAnsi="Arial" w:cs="Arial"/>
        </w:rPr>
      </w:pPr>
    </w:p>
    <w:p w14:paraId="44D302F5" w14:textId="77777777" w:rsidR="00222B3D" w:rsidRPr="00EA056C" w:rsidRDefault="00222B3D" w:rsidP="00222B3D">
      <w:pPr>
        <w:rPr>
          <w:rFonts w:ascii="Arial" w:hAnsi="Arial" w:cs="Arial"/>
          <w:b/>
        </w:rPr>
      </w:pPr>
      <w:r w:rsidRPr="00EA056C">
        <w:rPr>
          <w:rFonts w:ascii="Arial" w:hAnsi="Arial" w:cs="Arial"/>
          <w:b/>
        </w:rPr>
        <w:t>ABOUT CEILUME</w:t>
      </w:r>
    </w:p>
    <w:p w14:paraId="6E2556D4" w14:textId="51557337" w:rsidR="00222B3D" w:rsidRPr="00EA056C" w:rsidRDefault="00222B3D" w:rsidP="00222B3D">
      <w:pPr>
        <w:rPr>
          <w:rFonts w:ascii="Arial" w:hAnsi="Arial" w:cs="Arial"/>
        </w:rPr>
      </w:pPr>
      <w:r w:rsidRPr="00EA056C">
        <w:rPr>
          <w:rFonts w:ascii="Arial" w:hAnsi="Arial" w:cs="Arial"/>
        </w:rPr>
        <w:t>Ceilume is the leading manufacturer of thermoformed ceiling tiles and panels. The company's predecessor dates from the early 20th Century and was a pioneer in the invention of the modern suspended ceiling. The family-owned business is located in Graton, CA in the heart of California's wine country, and occupies a historic apple-packing warehouse. With an eye on the future, Ceilume has invested in advanced manufacturing equipment and an active R+D program to create improved ceiling and wall finishes to meet changing environmental, performance, and aesthetic expectations. www.ceilume.com</w:t>
      </w:r>
    </w:p>
    <w:p w14:paraId="2980FD73" w14:textId="77777777" w:rsidR="00222B3D" w:rsidRPr="00EA056C" w:rsidRDefault="00222B3D" w:rsidP="00222B3D">
      <w:pPr>
        <w:rPr>
          <w:rFonts w:ascii="Arial" w:hAnsi="Arial" w:cs="Arial"/>
        </w:rPr>
      </w:pPr>
    </w:p>
    <w:p w14:paraId="5487F71F" w14:textId="77777777" w:rsidR="00222B3D" w:rsidRPr="00EA056C" w:rsidRDefault="00222B3D" w:rsidP="00222B3D">
      <w:pPr>
        <w:rPr>
          <w:rFonts w:ascii="Arial" w:hAnsi="Arial" w:cs="Arial"/>
          <w:b/>
        </w:rPr>
      </w:pPr>
      <w:r w:rsidRPr="00EA056C">
        <w:rPr>
          <w:rFonts w:ascii="Arial" w:hAnsi="Arial" w:cs="Arial"/>
          <w:b/>
        </w:rPr>
        <w:t>HIGH-RESOLUTION IMAGES</w:t>
      </w:r>
    </w:p>
    <w:p w14:paraId="7F205200" w14:textId="530CE6A6" w:rsidR="00222B3D" w:rsidRPr="00EA056C" w:rsidRDefault="00222B3D" w:rsidP="00222B3D">
      <w:pPr>
        <w:rPr>
          <w:rFonts w:ascii="Arial" w:hAnsi="Arial" w:cs="Arial"/>
        </w:rPr>
      </w:pPr>
      <w:r w:rsidRPr="00EA056C">
        <w:rPr>
          <w:rFonts w:ascii="Arial" w:hAnsi="Arial" w:cs="Arial"/>
        </w:rPr>
        <w:t>Please visit www.ceilume.com/pro/press.cfm to download high-resolution images.</w:t>
      </w:r>
    </w:p>
    <w:p w14:paraId="1D63B262" w14:textId="5C946AD3" w:rsidR="00986726" w:rsidRPr="00AF4C66" w:rsidRDefault="00986726" w:rsidP="00222B3D">
      <w:pPr>
        <w:rPr>
          <w:rFonts w:ascii="Arial" w:hAnsi="Arial"/>
        </w:rPr>
      </w:pPr>
    </w:p>
    <w:sectPr w:rsidR="00986726" w:rsidRPr="00AF4C66" w:rsidSect="000F7E42">
      <w:headerReference w:type="even" r:id="rId10"/>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ABA1" w14:textId="77777777" w:rsidR="00DC7DE0" w:rsidRDefault="00DC7DE0" w:rsidP="00026EF8">
      <w:r>
        <w:separator/>
      </w:r>
    </w:p>
  </w:endnote>
  <w:endnote w:type="continuationSeparator" w:id="0">
    <w:p w14:paraId="00406470" w14:textId="77777777" w:rsidR="00DC7DE0" w:rsidRDefault="00DC7DE0" w:rsidP="0002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C491" w14:textId="492D8A4C" w:rsidR="00DC7DE0" w:rsidRDefault="00DC7DE0" w:rsidP="00AF4C66">
    <w:pPr>
      <w:pBdr>
        <w:bottom w:val="single" w:sz="6" w:space="0" w:color="auto"/>
      </w:pBdr>
    </w:pPr>
  </w:p>
  <w:p w14:paraId="648BFE46" w14:textId="77777777" w:rsidR="00DC7DE0" w:rsidRDefault="00DC7DE0" w:rsidP="00AF4C66">
    <w:pPr>
      <w:jc w:val="right"/>
    </w:pP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931"/>
      <w:gridCol w:w="379"/>
    </w:tblGrid>
    <w:tr w:rsidR="00DC7DE0" w:rsidRPr="0025191F" w14:paraId="7865AAAC" w14:textId="77777777" w:rsidTr="00AF4C66">
      <w:tc>
        <w:tcPr>
          <w:tcW w:w="4816" w:type="pct"/>
          <w:tcBorders>
            <w:bottom w:val="nil"/>
            <w:right w:val="single" w:sz="4" w:space="0" w:color="BFBFBF"/>
          </w:tcBorders>
        </w:tcPr>
        <w:p w14:paraId="17C5CF43" w14:textId="77777777" w:rsidR="00DC7DE0" w:rsidRPr="000F7E42" w:rsidRDefault="00EA056C" w:rsidP="00AF4C66">
          <w:pPr>
            <w:jc w:val="right"/>
            <w:rPr>
              <w:rFonts w:ascii="Arial" w:eastAsia="Cambria" w:hAnsi="Arial"/>
              <w:color w:val="595959" w:themeColor="text1" w:themeTint="A6"/>
            </w:rPr>
          </w:pPr>
          <w:sdt>
            <w:sdtPr>
              <w:rPr>
                <w:rFonts w:ascii="Arial" w:hAnsi="Arial"/>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DC7DE0" w:rsidRPr="000F7E42">
                <w:rPr>
                  <w:rFonts w:ascii="Arial" w:hAnsi="Arial"/>
                  <w:bCs/>
                  <w:caps/>
                  <w:color w:val="595959" w:themeColor="text1" w:themeTint="A6"/>
                </w:rPr>
                <w:t>PRESS RELEASE</w:t>
              </w:r>
            </w:sdtContent>
          </w:sdt>
        </w:p>
      </w:tc>
      <w:tc>
        <w:tcPr>
          <w:tcW w:w="184" w:type="pct"/>
          <w:tcBorders>
            <w:left w:val="single" w:sz="4" w:space="0" w:color="BFBFBF"/>
            <w:bottom w:val="nil"/>
          </w:tcBorders>
        </w:tcPr>
        <w:p w14:paraId="1AACF5FD" w14:textId="77777777" w:rsidR="00DC7DE0" w:rsidRPr="000F7E42" w:rsidRDefault="00DC7DE0" w:rsidP="00AF4C66">
          <w:pPr>
            <w:jc w:val="right"/>
            <w:rPr>
              <w:rFonts w:ascii="Arial" w:eastAsia="Cambria" w:hAnsi="Arial"/>
              <w:color w:val="595959" w:themeColor="text1" w:themeTint="A6"/>
            </w:rPr>
          </w:pPr>
          <w:r w:rsidRPr="000F7E42">
            <w:rPr>
              <w:rFonts w:ascii="Arial" w:hAnsi="Arial"/>
              <w:color w:val="595959" w:themeColor="text1" w:themeTint="A6"/>
            </w:rPr>
            <w:fldChar w:fldCharType="begin"/>
          </w:r>
          <w:r w:rsidRPr="000F7E42">
            <w:rPr>
              <w:rFonts w:ascii="Arial" w:hAnsi="Arial"/>
              <w:color w:val="595959" w:themeColor="text1" w:themeTint="A6"/>
            </w:rPr>
            <w:instrText xml:space="preserve"> PAGE   \* MERGEFORMAT </w:instrText>
          </w:r>
          <w:r w:rsidRPr="000F7E42">
            <w:rPr>
              <w:rFonts w:ascii="Arial" w:hAnsi="Arial"/>
              <w:color w:val="595959" w:themeColor="text1" w:themeTint="A6"/>
            </w:rPr>
            <w:fldChar w:fldCharType="separate"/>
          </w:r>
          <w:r w:rsidR="003B1C53">
            <w:rPr>
              <w:rFonts w:ascii="Arial" w:hAnsi="Arial"/>
              <w:noProof/>
              <w:color w:val="595959" w:themeColor="text1" w:themeTint="A6"/>
            </w:rPr>
            <w:t>1</w:t>
          </w:r>
          <w:r w:rsidRPr="000F7E42">
            <w:rPr>
              <w:rFonts w:ascii="Arial" w:hAnsi="Arial"/>
              <w:color w:val="595959" w:themeColor="text1" w:themeTint="A6"/>
            </w:rPr>
            <w:fldChar w:fldCharType="end"/>
          </w:r>
        </w:p>
      </w:tc>
    </w:tr>
  </w:tbl>
  <w:p w14:paraId="6F51786D" w14:textId="77777777" w:rsidR="00DC7DE0" w:rsidRDefault="00DC7DE0" w:rsidP="00AF4C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08D7" w14:textId="77777777" w:rsidR="00DC7DE0" w:rsidRDefault="00DC7DE0" w:rsidP="00026EF8">
      <w:r>
        <w:separator/>
      </w:r>
    </w:p>
  </w:footnote>
  <w:footnote w:type="continuationSeparator" w:id="0">
    <w:p w14:paraId="363E347D" w14:textId="77777777" w:rsidR="00DC7DE0" w:rsidRDefault="00DC7DE0" w:rsidP="0002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EB11" w14:textId="77777777" w:rsidR="00DC7DE0" w:rsidRDefault="00EA056C">
    <w:pPr>
      <w:pStyle w:val="Header"/>
    </w:pPr>
    <w:sdt>
      <w:sdtPr>
        <w:id w:val="171999623"/>
        <w:placeholder>
          <w:docPart w:val="17EB2342D95E78438008057C15622B47"/>
        </w:placeholder>
        <w:temporary/>
        <w:showingPlcHdr/>
      </w:sdtPr>
      <w:sdtEndPr/>
      <w:sdtContent>
        <w:r w:rsidR="00DC7DE0">
          <w:t>[Type text]</w:t>
        </w:r>
      </w:sdtContent>
    </w:sdt>
    <w:r w:rsidR="00DC7DE0">
      <w:ptab w:relativeTo="margin" w:alignment="center" w:leader="none"/>
    </w:r>
    <w:sdt>
      <w:sdtPr>
        <w:id w:val="171999624"/>
        <w:placeholder>
          <w:docPart w:val="034D5E47CF93FC4EBBFB610BEC75FEC6"/>
        </w:placeholder>
        <w:temporary/>
        <w:showingPlcHdr/>
      </w:sdtPr>
      <w:sdtEndPr/>
      <w:sdtContent>
        <w:r w:rsidR="00DC7DE0">
          <w:t>[Type text]</w:t>
        </w:r>
      </w:sdtContent>
    </w:sdt>
    <w:r w:rsidR="00DC7DE0">
      <w:ptab w:relativeTo="margin" w:alignment="right" w:leader="none"/>
    </w:r>
    <w:sdt>
      <w:sdtPr>
        <w:id w:val="171999625"/>
        <w:placeholder>
          <w:docPart w:val="856F52B6459FB9498E66BB71468019B5"/>
        </w:placeholder>
        <w:temporary/>
        <w:showingPlcHdr/>
      </w:sdtPr>
      <w:sdtEndPr/>
      <w:sdtContent>
        <w:r w:rsidR="00DC7DE0">
          <w:t>[Type text]</w:t>
        </w:r>
      </w:sdtContent>
    </w:sdt>
  </w:p>
  <w:p w14:paraId="3747ADB7" w14:textId="77777777" w:rsidR="00DC7DE0" w:rsidRDefault="00DC7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5040"/>
    </w:tblGrid>
    <w:tr w:rsidR="009C579F" w14:paraId="66C71599" w14:textId="77777777" w:rsidTr="00E77263">
      <w:tc>
        <w:tcPr>
          <w:tcW w:w="6498" w:type="dxa"/>
        </w:tcPr>
        <w:p w14:paraId="54138D04" w14:textId="77777777" w:rsidR="009C579F" w:rsidRDefault="009C579F" w:rsidP="00406AD0">
          <w:pPr>
            <w:pStyle w:val="Header"/>
            <w:rPr>
              <w:rFonts w:ascii="Arial" w:hAnsi="Arial"/>
            </w:rPr>
          </w:pPr>
          <w:r>
            <w:rPr>
              <w:rFonts w:ascii="Arial" w:hAnsi="Arial"/>
              <w:noProof/>
            </w:rPr>
            <w:drawing>
              <wp:inline distT="0" distB="0" distL="0" distR="0" wp14:anchorId="2F7E1EB1" wp14:editId="146C319D">
                <wp:extent cx="3200400" cy="73431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lume-logo-simple.jpg"/>
                        <pic:cNvPicPr/>
                      </pic:nvPicPr>
                      <pic:blipFill>
                        <a:blip r:embed="rId1">
                          <a:extLst>
                            <a:ext uri="{28A0092B-C50C-407E-A947-70E740481C1C}">
                              <a14:useLocalDpi xmlns:a14="http://schemas.microsoft.com/office/drawing/2010/main" val="0"/>
                            </a:ext>
                          </a:extLst>
                        </a:blip>
                        <a:stretch>
                          <a:fillRect/>
                        </a:stretch>
                      </pic:blipFill>
                      <pic:spPr>
                        <a:xfrm>
                          <a:off x="0" y="0"/>
                          <a:ext cx="3200400" cy="734314"/>
                        </a:xfrm>
                        <a:prstGeom prst="rect">
                          <a:avLst/>
                        </a:prstGeom>
                      </pic:spPr>
                    </pic:pic>
                  </a:graphicData>
                </a:graphic>
              </wp:inline>
            </w:drawing>
          </w:r>
        </w:p>
      </w:tc>
      <w:tc>
        <w:tcPr>
          <w:tcW w:w="5040" w:type="dxa"/>
        </w:tcPr>
        <w:p w14:paraId="0D15C59F" w14:textId="4C6E0229" w:rsidR="009C579F" w:rsidRPr="00EA056C" w:rsidRDefault="00DC7DE0" w:rsidP="00406AD0">
          <w:pPr>
            <w:pStyle w:val="Header"/>
            <w:rPr>
              <w:rFonts w:ascii="Arial" w:hAnsi="Arial"/>
              <w:sz w:val="20"/>
              <w:szCs w:val="20"/>
            </w:rPr>
          </w:pPr>
          <w:r w:rsidRPr="00EA056C">
            <w:rPr>
              <w:rFonts w:ascii="Arial" w:hAnsi="Arial"/>
              <w:sz w:val="20"/>
              <w:szCs w:val="20"/>
            </w:rPr>
            <w:t>Contact:</w:t>
          </w:r>
          <w:r w:rsidR="003919AF" w:rsidRPr="00EA056C">
            <w:rPr>
              <w:rFonts w:ascii="Arial" w:hAnsi="Arial"/>
              <w:sz w:val="20"/>
              <w:szCs w:val="20"/>
            </w:rPr>
            <w:t xml:space="preserve"> </w:t>
          </w:r>
          <w:r w:rsidR="00986726" w:rsidRPr="00EA056C">
            <w:rPr>
              <w:rFonts w:ascii="Arial" w:hAnsi="Arial"/>
              <w:sz w:val="20"/>
              <w:szCs w:val="20"/>
            </w:rPr>
            <w:t xml:space="preserve">Michael </w:t>
          </w:r>
          <w:proofErr w:type="spellStart"/>
          <w:r w:rsidR="00986726" w:rsidRPr="00EA056C">
            <w:rPr>
              <w:rFonts w:ascii="Arial" w:hAnsi="Arial"/>
              <w:sz w:val="20"/>
              <w:szCs w:val="20"/>
            </w:rPr>
            <w:t>Chusid</w:t>
          </w:r>
          <w:proofErr w:type="spellEnd"/>
          <w:r w:rsidR="00EA056C" w:rsidRPr="00EA056C">
            <w:rPr>
              <w:rFonts w:ascii="Arial" w:hAnsi="Arial"/>
              <w:sz w:val="20"/>
              <w:szCs w:val="20"/>
            </w:rPr>
            <w:t>, RA, FCSI, CCS</w:t>
          </w:r>
        </w:p>
        <w:p w14:paraId="174B1F35" w14:textId="0DFDDE4C" w:rsidR="009C579F" w:rsidRPr="00EA056C" w:rsidRDefault="00CF7503" w:rsidP="00406AD0">
          <w:pPr>
            <w:pStyle w:val="Header"/>
            <w:rPr>
              <w:rFonts w:ascii="Arial" w:hAnsi="Arial"/>
              <w:sz w:val="20"/>
              <w:szCs w:val="20"/>
            </w:rPr>
          </w:pPr>
          <w:r w:rsidRPr="00EA056C">
            <w:rPr>
              <w:rFonts w:ascii="Arial" w:hAnsi="Arial"/>
              <w:sz w:val="20"/>
              <w:szCs w:val="20"/>
            </w:rPr>
            <w:t>1-</w:t>
          </w:r>
          <w:r w:rsidR="009C579F" w:rsidRPr="00EA056C">
            <w:rPr>
              <w:rFonts w:ascii="Arial" w:hAnsi="Arial"/>
              <w:sz w:val="20"/>
              <w:szCs w:val="20"/>
            </w:rPr>
            <w:t>818-219-4937</w:t>
          </w:r>
          <w:r w:rsidR="00EA056C">
            <w:rPr>
              <w:rFonts w:ascii="Arial" w:hAnsi="Arial"/>
              <w:sz w:val="20"/>
              <w:szCs w:val="20"/>
            </w:rPr>
            <w:t xml:space="preserve"> (UTC/GMT – 8)</w:t>
          </w:r>
        </w:p>
        <w:p w14:paraId="37F901CE" w14:textId="1311B40B" w:rsidR="00EA056C" w:rsidRPr="00EA056C" w:rsidRDefault="009C579F" w:rsidP="00406AD0">
          <w:pPr>
            <w:pStyle w:val="Header"/>
            <w:rPr>
              <w:rFonts w:ascii="Arial" w:hAnsi="Arial"/>
              <w:sz w:val="20"/>
              <w:szCs w:val="20"/>
            </w:rPr>
          </w:pPr>
          <w:r w:rsidRPr="00EA056C">
            <w:rPr>
              <w:rFonts w:ascii="Arial" w:hAnsi="Arial"/>
              <w:sz w:val="20"/>
              <w:szCs w:val="20"/>
            </w:rPr>
            <w:t>michael@chusid.com</w:t>
          </w:r>
        </w:p>
      </w:tc>
    </w:tr>
  </w:tbl>
  <w:p w14:paraId="7E947FA5" w14:textId="7D2A1216" w:rsidR="009C579F" w:rsidRDefault="009C579F" w:rsidP="00406AD0">
    <w:pPr>
      <w:pStyle w:val="Header"/>
      <w:pBdr>
        <w:bottom w:val="single" w:sz="6" w:space="1" w:color="auto"/>
      </w:pBdr>
      <w:rPr>
        <w:rFonts w:ascii="Arial" w:hAnsi="Arial"/>
      </w:rPr>
    </w:pPr>
  </w:p>
  <w:p w14:paraId="21F1E0D1" w14:textId="77777777" w:rsidR="009C579F" w:rsidRPr="00406AD0" w:rsidRDefault="009C579F" w:rsidP="00406AD0">
    <w:pPr>
      <w:pStyle w:val="Heade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27"/>
    <w:rsid w:val="00003496"/>
    <w:rsid w:val="00026EF8"/>
    <w:rsid w:val="000F7E42"/>
    <w:rsid w:val="00181713"/>
    <w:rsid w:val="00222B3D"/>
    <w:rsid w:val="0027395D"/>
    <w:rsid w:val="002B4171"/>
    <w:rsid w:val="003919AF"/>
    <w:rsid w:val="00395D9D"/>
    <w:rsid w:val="003B1C53"/>
    <w:rsid w:val="00406AD0"/>
    <w:rsid w:val="0047420A"/>
    <w:rsid w:val="00484552"/>
    <w:rsid w:val="005A2BA4"/>
    <w:rsid w:val="0067038B"/>
    <w:rsid w:val="00893270"/>
    <w:rsid w:val="00937DBB"/>
    <w:rsid w:val="00986726"/>
    <w:rsid w:val="0099472F"/>
    <w:rsid w:val="009C579F"/>
    <w:rsid w:val="00A60633"/>
    <w:rsid w:val="00AF4C66"/>
    <w:rsid w:val="00C074EE"/>
    <w:rsid w:val="00C10625"/>
    <w:rsid w:val="00CE094C"/>
    <w:rsid w:val="00CE27D6"/>
    <w:rsid w:val="00CF1804"/>
    <w:rsid w:val="00CF7503"/>
    <w:rsid w:val="00D17F00"/>
    <w:rsid w:val="00D5001C"/>
    <w:rsid w:val="00DC7DE0"/>
    <w:rsid w:val="00DF0D27"/>
    <w:rsid w:val="00E77263"/>
    <w:rsid w:val="00EA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1EDD19"/>
  <w14:defaultImageDpi w14:val="300"/>
  <w15:docId w15:val="{3A8EE23E-72EB-44EE-A6F3-E4733F4C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F8"/>
    <w:pPr>
      <w:tabs>
        <w:tab w:val="center" w:pos="4320"/>
        <w:tab w:val="right" w:pos="8640"/>
      </w:tabs>
    </w:pPr>
  </w:style>
  <w:style w:type="character" w:customStyle="1" w:styleId="HeaderChar">
    <w:name w:val="Header Char"/>
    <w:basedOn w:val="DefaultParagraphFont"/>
    <w:link w:val="Header"/>
    <w:uiPriority w:val="99"/>
    <w:rsid w:val="00026EF8"/>
  </w:style>
  <w:style w:type="paragraph" w:styleId="Footer">
    <w:name w:val="footer"/>
    <w:basedOn w:val="Normal"/>
    <w:link w:val="FooterChar"/>
    <w:uiPriority w:val="99"/>
    <w:unhideWhenUsed/>
    <w:rsid w:val="00026EF8"/>
    <w:pPr>
      <w:tabs>
        <w:tab w:val="center" w:pos="4320"/>
        <w:tab w:val="right" w:pos="8640"/>
      </w:tabs>
    </w:pPr>
  </w:style>
  <w:style w:type="character" w:customStyle="1" w:styleId="FooterChar">
    <w:name w:val="Footer Char"/>
    <w:basedOn w:val="DefaultParagraphFont"/>
    <w:link w:val="Footer"/>
    <w:uiPriority w:val="99"/>
    <w:rsid w:val="00026EF8"/>
  </w:style>
  <w:style w:type="paragraph" w:styleId="BalloonText">
    <w:name w:val="Balloon Text"/>
    <w:basedOn w:val="Normal"/>
    <w:link w:val="BalloonTextChar"/>
    <w:uiPriority w:val="99"/>
    <w:semiHidden/>
    <w:unhideWhenUsed/>
    <w:rsid w:val="00026E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EF8"/>
    <w:rPr>
      <w:rFonts w:ascii="Lucida Grande" w:hAnsi="Lucida Grande" w:cs="Lucida Grande"/>
      <w:sz w:val="18"/>
      <w:szCs w:val="18"/>
    </w:rPr>
  </w:style>
  <w:style w:type="table" w:styleId="TableGrid">
    <w:name w:val="Table Grid"/>
    <w:basedOn w:val="TableNormal"/>
    <w:uiPriority w:val="59"/>
    <w:rsid w:val="0002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01C"/>
    <w:rPr>
      <w:color w:val="0000FF" w:themeColor="hyperlink"/>
      <w:u w:val="single"/>
    </w:rPr>
  </w:style>
  <w:style w:type="character" w:styleId="PageNumber">
    <w:name w:val="page number"/>
    <w:basedOn w:val="DefaultParagraphFont"/>
    <w:uiPriority w:val="99"/>
    <w:semiHidden/>
    <w:unhideWhenUsed/>
    <w:rsid w:val="00406AD0"/>
  </w:style>
  <w:style w:type="paragraph" w:customStyle="1" w:styleId="Body">
    <w:name w:val="Body"/>
    <w:rsid w:val="00AF4C66"/>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EA056C"/>
    <w:rPr>
      <w:color w:val="605E5C"/>
      <w:shd w:val="clear" w:color="auto" w:fill="E1DFDD"/>
    </w:rPr>
  </w:style>
  <w:style w:type="character" w:customStyle="1" w:styleId="Hyperlink0">
    <w:name w:val="Hyperlink.0"/>
    <w:rsid w:val="00EA056C"/>
    <w:rPr>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0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ilume.com/pro"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EB2342D95E78438008057C15622B47"/>
        <w:category>
          <w:name w:val="General"/>
          <w:gallery w:val="placeholder"/>
        </w:category>
        <w:types>
          <w:type w:val="bbPlcHdr"/>
        </w:types>
        <w:behaviors>
          <w:behavior w:val="content"/>
        </w:behaviors>
        <w:guid w:val="{343B1ABF-DB63-1F4B-82C4-37F8F39C169E}"/>
      </w:docPartPr>
      <w:docPartBody>
        <w:p w:rsidR="005573B6" w:rsidRDefault="005573B6" w:rsidP="005573B6">
          <w:pPr>
            <w:pStyle w:val="17EB2342D95E78438008057C15622B47"/>
          </w:pPr>
          <w:r>
            <w:t>[Type text]</w:t>
          </w:r>
        </w:p>
      </w:docPartBody>
    </w:docPart>
    <w:docPart>
      <w:docPartPr>
        <w:name w:val="034D5E47CF93FC4EBBFB610BEC75FEC6"/>
        <w:category>
          <w:name w:val="General"/>
          <w:gallery w:val="placeholder"/>
        </w:category>
        <w:types>
          <w:type w:val="bbPlcHdr"/>
        </w:types>
        <w:behaviors>
          <w:behavior w:val="content"/>
        </w:behaviors>
        <w:guid w:val="{326AFF8B-0E7D-2647-B3B1-E50F37F2F65E}"/>
      </w:docPartPr>
      <w:docPartBody>
        <w:p w:rsidR="005573B6" w:rsidRDefault="005573B6" w:rsidP="005573B6">
          <w:pPr>
            <w:pStyle w:val="034D5E47CF93FC4EBBFB610BEC75FEC6"/>
          </w:pPr>
          <w:r>
            <w:t>[Type text]</w:t>
          </w:r>
        </w:p>
      </w:docPartBody>
    </w:docPart>
    <w:docPart>
      <w:docPartPr>
        <w:name w:val="856F52B6459FB9498E66BB71468019B5"/>
        <w:category>
          <w:name w:val="General"/>
          <w:gallery w:val="placeholder"/>
        </w:category>
        <w:types>
          <w:type w:val="bbPlcHdr"/>
        </w:types>
        <w:behaviors>
          <w:behavior w:val="content"/>
        </w:behaviors>
        <w:guid w:val="{B01F01B5-1B6B-3C47-83E3-3CE04AA3F219}"/>
      </w:docPartPr>
      <w:docPartBody>
        <w:p w:rsidR="005573B6" w:rsidRDefault="005573B6" w:rsidP="005573B6">
          <w:pPr>
            <w:pStyle w:val="856F52B6459FB9498E66BB71468019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3B6"/>
    <w:rsid w:val="005573B6"/>
    <w:rsid w:val="00A52338"/>
    <w:rsid w:val="00D64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EB2342D95E78438008057C15622B47">
    <w:name w:val="17EB2342D95E78438008057C15622B47"/>
    <w:rsid w:val="005573B6"/>
  </w:style>
  <w:style w:type="paragraph" w:customStyle="1" w:styleId="034D5E47CF93FC4EBBFB610BEC75FEC6">
    <w:name w:val="034D5E47CF93FC4EBBFB610BEC75FEC6"/>
    <w:rsid w:val="005573B6"/>
  </w:style>
  <w:style w:type="paragraph" w:customStyle="1" w:styleId="856F52B6459FB9498E66BB71468019B5">
    <w:name w:val="856F52B6459FB9498E66BB71468019B5"/>
    <w:rsid w:val="005573B6"/>
  </w:style>
  <w:style w:type="paragraph" w:customStyle="1" w:styleId="A21A98697FFB4F4A955E2584C7BA1E5B">
    <w:name w:val="A21A98697FFB4F4A955E2584C7BA1E5B"/>
    <w:rsid w:val="005573B6"/>
  </w:style>
  <w:style w:type="paragraph" w:customStyle="1" w:styleId="890D81D284745B4FA41C4E83A59860DC">
    <w:name w:val="890D81D284745B4FA41C4E83A59860DC"/>
    <w:rsid w:val="005573B6"/>
  </w:style>
  <w:style w:type="paragraph" w:customStyle="1" w:styleId="0534AE567BCEAC4BA5999279E11F1152">
    <w:name w:val="0534AE567BCEAC4BA5999279E11F1152"/>
    <w:rsid w:val="005573B6"/>
  </w:style>
  <w:style w:type="paragraph" w:customStyle="1" w:styleId="A28A52B8B04D4542983509885857CB69">
    <w:name w:val="A28A52B8B04D4542983509885857CB69"/>
    <w:rsid w:val="005573B6"/>
  </w:style>
  <w:style w:type="paragraph" w:customStyle="1" w:styleId="FEA961784852EB438601D0F34C181C16">
    <w:name w:val="FEA961784852EB438601D0F34C181C16"/>
    <w:rsid w:val="00557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417D-0AB6-4112-8F13-1F6103C6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Empire West Inc.</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Dillon R. Yonash</dc:creator>
  <cp:keywords/>
  <dc:description/>
  <cp:lastModifiedBy>Dillon R. Yonash</cp:lastModifiedBy>
  <cp:revision>2</cp:revision>
  <dcterms:created xsi:type="dcterms:W3CDTF">2018-06-25T20:36:00Z</dcterms:created>
  <dcterms:modified xsi:type="dcterms:W3CDTF">2018-06-25T20:36:00Z</dcterms:modified>
</cp:coreProperties>
</file>